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73" w:rsidRPr="001F4273" w:rsidRDefault="001F4273" w:rsidP="001F4273">
      <w:pPr>
        <w:widowControl/>
        <w:wordWrap w:val="0"/>
        <w:spacing w:line="555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各学院：</w:t>
      </w:r>
    </w:p>
    <w:p w:rsidR="001F4273" w:rsidRPr="001F4273" w:rsidRDefault="001F4273" w:rsidP="001F4273">
      <w:pPr>
        <w:widowControl/>
        <w:wordWrap w:val="0"/>
        <w:spacing w:line="555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   </w:t>
      </w:r>
      <w:r w:rsidRPr="001F4273">
        <w:rPr>
          <w:rFonts w:ascii="Times New Roman" w:eastAsia="微软雅黑" w:hAnsi="Times New Roman" w:cs="宋体" w:hint="eastAsia"/>
          <w:color w:val="000000"/>
          <w:kern w:val="0"/>
          <w:sz w:val="27"/>
          <w:szCs w:val="27"/>
        </w:rPr>
        <w:t>根据《【沪人社规〔</w:t>
      </w:r>
      <w:r w:rsidRPr="001F4273">
        <w:rPr>
          <w:rFonts w:ascii="微软雅黑" w:eastAsia="仿宋_GB2312" w:hAnsi="微软雅黑" w:cs="宋体" w:hint="eastAsia"/>
          <w:color w:val="000000"/>
          <w:kern w:val="0"/>
          <w:sz w:val="27"/>
          <w:szCs w:val="27"/>
        </w:rPr>
        <w:t>201</w:t>
      </w:r>
      <w:r w:rsidR="00510AFC">
        <w:rPr>
          <w:rFonts w:ascii="微软雅黑" w:eastAsia="仿宋_GB2312" w:hAnsi="微软雅黑" w:cs="宋体"/>
          <w:color w:val="000000"/>
          <w:kern w:val="0"/>
          <w:sz w:val="27"/>
          <w:szCs w:val="27"/>
        </w:rPr>
        <w:t>8</w:t>
      </w:r>
      <w:r w:rsidRPr="001F4273">
        <w:rPr>
          <w:rFonts w:ascii="Times New Roman" w:eastAsia="微软雅黑" w:hAnsi="Times New Roman" w:cs="宋体" w:hint="eastAsia"/>
          <w:color w:val="000000"/>
          <w:kern w:val="0"/>
          <w:sz w:val="27"/>
          <w:szCs w:val="27"/>
        </w:rPr>
        <w:t>〕</w:t>
      </w:r>
      <w:r w:rsidR="00510AFC">
        <w:rPr>
          <w:rFonts w:ascii="微软雅黑" w:eastAsia="仿宋_GB2312" w:hAnsi="微软雅黑" w:cs="宋体"/>
          <w:color w:val="000000"/>
          <w:kern w:val="0"/>
          <w:sz w:val="27"/>
          <w:szCs w:val="27"/>
        </w:rPr>
        <w:t>23</w:t>
      </w:r>
      <w:r w:rsidRPr="001F4273">
        <w:rPr>
          <w:rFonts w:ascii="Times New Roman" w:eastAsia="微软雅黑" w:hAnsi="Times New Roman" w:cs="宋体" w:hint="eastAsia"/>
          <w:color w:val="000000"/>
          <w:kern w:val="0"/>
          <w:sz w:val="27"/>
          <w:szCs w:val="27"/>
        </w:rPr>
        <w:t>号】关于进一步完善本市高校毕业生求职创业补贴发放工作的通知》，现就我校</w:t>
      </w:r>
      <w:r w:rsidRPr="001F4273">
        <w:rPr>
          <w:rFonts w:ascii="微软雅黑" w:eastAsia="仿宋_GB2312" w:hAnsi="微软雅黑" w:cs="宋体" w:hint="eastAsia"/>
          <w:color w:val="000000"/>
          <w:kern w:val="0"/>
          <w:sz w:val="27"/>
          <w:szCs w:val="27"/>
        </w:rPr>
        <w:t>20</w:t>
      </w:r>
      <w:r>
        <w:rPr>
          <w:rFonts w:ascii="微软雅黑" w:eastAsia="仿宋_GB2312" w:hAnsi="微软雅黑" w:cs="宋体"/>
          <w:color w:val="000000"/>
          <w:kern w:val="0"/>
          <w:sz w:val="27"/>
          <w:szCs w:val="27"/>
        </w:rPr>
        <w:t>20</w:t>
      </w:r>
      <w:r w:rsidRPr="001F4273">
        <w:rPr>
          <w:rFonts w:ascii="Times New Roman" w:eastAsia="微软雅黑" w:hAnsi="Times New Roman" w:cs="宋体" w:hint="eastAsia"/>
          <w:color w:val="000000"/>
          <w:kern w:val="0"/>
          <w:sz w:val="27"/>
          <w:szCs w:val="27"/>
        </w:rPr>
        <w:t>届毕业生申领求职创业补贴工作有关事项通知如下：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</w:p>
    <w:p w:rsidR="001F4273" w:rsidRPr="001F4273" w:rsidRDefault="001F4273" w:rsidP="001F4273">
      <w:pPr>
        <w:widowControl/>
        <w:wordWrap w:val="0"/>
        <w:spacing w:line="555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一、发放对象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    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本市普通高校在毕业年度内有就业创业意愿的以下学生：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（一）享受城乡居民最低生活保障家庭的毕业生；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（二）残疾毕业生；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（三）就读期间获得国家助学贷款的毕业生；（</w:t>
      </w:r>
      <w:r w:rsidRPr="001F4273">
        <w:rPr>
          <w:rFonts w:ascii="微软雅黑" w:eastAsia="微软雅黑" w:hAnsi="微软雅黑" w:cs="宋体" w:hint="eastAsia"/>
          <w:b/>
          <w:color w:val="000000"/>
          <w:kern w:val="0"/>
          <w:sz w:val="27"/>
          <w:szCs w:val="27"/>
          <w:highlight w:val="yellow"/>
        </w:rPr>
        <w:t>必须为最高学历阶段获得的贷款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，例如毕业研究生，本科阶段过得过国家助学贷款，研究生阶段未申请，不管有没有还清贷款，均不符合条件）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（四）贫困残疾人家庭的毕业生；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（五）建档立卡贫困家庭的毕业生；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（六）特困人员中的毕业生。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  <w:r w:rsidRPr="001F4273">
        <w:rPr>
          <w:rFonts w:ascii="微软雅黑" w:eastAsia="微软雅黑" w:hAnsi="Times New Roman" w:cs="宋体" w:hint="eastAsia"/>
          <w:b/>
          <w:color w:val="000000"/>
          <w:kern w:val="0"/>
          <w:sz w:val="27"/>
          <w:szCs w:val="27"/>
          <w:highlight w:val="yellow"/>
        </w:rPr>
        <w:t>以上皆指全日制</w:t>
      </w:r>
      <w:r>
        <w:rPr>
          <w:rFonts w:ascii="微软雅黑" w:eastAsia="微软雅黑" w:hAnsi="Times New Roman" w:cs="宋体" w:hint="eastAsia"/>
          <w:b/>
          <w:color w:val="000000"/>
          <w:kern w:val="0"/>
          <w:sz w:val="27"/>
          <w:szCs w:val="27"/>
          <w:highlight w:val="yellow"/>
        </w:rPr>
        <w:t>非在职毕业生</w:t>
      </w:r>
      <w:r w:rsidRPr="001F4273">
        <w:rPr>
          <w:rFonts w:ascii="微软雅黑" w:eastAsia="微软雅黑" w:hAnsi="Times New Roman" w:cs="宋体" w:hint="eastAsia"/>
          <w:b/>
          <w:color w:val="000000"/>
          <w:kern w:val="0"/>
          <w:sz w:val="27"/>
          <w:szCs w:val="27"/>
          <w:highlight w:val="yellow"/>
        </w:rPr>
        <w:t>，不包括已确定升学、出国留学的毕业生。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  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Times New Roman" w:eastAsia="微软雅黑" w:hAnsi="Times New Roman" w:cs="宋体" w:hint="eastAsia"/>
          <w:color w:val="000000"/>
          <w:kern w:val="0"/>
          <w:sz w:val="27"/>
          <w:szCs w:val="27"/>
        </w:rPr>
        <w:t>二、补贴标准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  <w:r w:rsidRPr="001F4273">
        <w:rPr>
          <w:rFonts w:ascii="Times New Roman" w:eastAsia="微软雅黑" w:hAnsi="Times New Roman" w:cs="宋体" w:hint="eastAsia"/>
          <w:color w:val="000000"/>
          <w:kern w:val="0"/>
          <w:sz w:val="27"/>
          <w:szCs w:val="27"/>
        </w:rPr>
        <w:t>补贴标准为每人</w:t>
      </w:r>
      <w:r w:rsidRPr="001F4273">
        <w:rPr>
          <w:rFonts w:ascii="微软雅黑" w:eastAsia="仿宋_GB2312" w:hAnsi="微软雅黑" w:cs="宋体" w:hint="eastAsia"/>
          <w:color w:val="000000"/>
          <w:kern w:val="0"/>
          <w:sz w:val="27"/>
          <w:szCs w:val="27"/>
        </w:rPr>
        <w:t>1000</w:t>
      </w:r>
      <w:r w:rsidRPr="001F4273">
        <w:rPr>
          <w:rFonts w:ascii="Times New Roman" w:eastAsia="微软雅黑" w:hAnsi="Times New Roman" w:cs="宋体" w:hint="eastAsia"/>
          <w:color w:val="000000"/>
          <w:kern w:val="0"/>
          <w:sz w:val="27"/>
          <w:szCs w:val="27"/>
        </w:rPr>
        <w:t>元，每人限领一次。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 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 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lastRenderedPageBreak/>
        <w:t>三、申领流程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 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（一）各学院负责组织符合条件的高校毕业生集中申请求职创业补贴。</w:t>
      </w:r>
      <w:r w:rsidRPr="001F4273">
        <w:rPr>
          <w:rFonts w:ascii="微软雅黑" w:eastAsia="微软雅黑" w:hAnsi="Times New Roman" w:cs="宋体" w:hint="eastAsia"/>
          <w:b/>
          <w:color w:val="000000"/>
          <w:kern w:val="0"/>
          <w:sz w:val="27"/>
          <w:szCs w:val="27"/>
        </w:rPr>
        <w:t>申请材料包括：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 </w:t>
      </w:r>
      <w:r w:rsidRPr="001F4273">
        <w:rPr>
          <w:rFonts w:ascii="微软雅黑" w:eastAsia="微软雅黑" w:hAnsi="Times New Roman" w:cs="宋体" w:hint="eastAsia"/>
          <w:b/>
          <w:color w:val="000000"/>
          <w:kern w:val="0"/>
          <w:sz w:val="27"/>
          <w:szCs w:val="27"/>
        </w:rPr>
        <w:t>1、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《高校毕业生求职创业补贴申请表》（见附件</w:t>
      </w:r>
      <w:bookmarkStart w:id="0" w:name="_GoBack"/>
      <w:bookmarkEnd w:id="0"/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）、本人身份证复印件（正反面）、本人银行卡复印件</w:t>
      </w:r>
      <w:r w:rsidR="008A0572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【</w:t>
      </w:r>
      <w:r w:rsidR="008A0572"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必须为</w:t>
      </w:r>
      <w:r w:rsidR="008A0572" w:rsidRPr="001F4273">
        <w:rPr>
          <w:rFonts w:ascii="微软雅黑" w:eastAsia="微软雅黑" w:hAnsi="微软雅黑" w:cs="宋体" w:hint="eastAsia"/>
          <w:b/>
          <w:color w:val="000000"/>
          <w:kern w:val="0"/>
          <w:sz w:val="27"/>
          <w:szCs w:val="27"/>
          <w:highlight w:val="yellow"/>
        </w:rPr>
        <w:t>农行借记卡</w:t>
      </w:r>
      <w:r w:rsidR="008A0572"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，卡号清晰，若不清晰，请在下方抄写卡号并签字，</w:t>
      </w:r>
      <w:r w:rsidR="008A0572" w:rsidRPr="008A0572">
        <w:rPr>
          <w:rFonts w:ascii="微软雅黑" w:eastAsia="微软雅黑" w:hAnsi="Times New Roman" w:cs="宋体" w:hint="eastAsia"/>
          <w:b/>
          <w:color w:val="000000"/>
          <w:kern w:val="0"/>
          <w:sz w:val="27"/>
          <w:szCs w:val="27"/>
        </w:rPr>
        <w:t>开户行填写务必准确，因开户行填写不准确导致无法发放的，责任学生自负</w:t>
      </w:r>
      <w:r w:rsidR="008A0572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</w:t>
      </w:r>
      <w:r w:rsidR="00C46B7B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务必</w:t>
      </w:r>
      <w:r w:rsidR="00C46B7B" w:rsidRPr="008A0572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拨打农行客服电话查询</w:t>
      </w:r>
      <w:r w:rsidR="008A0572" w:rsidRPr="008A0572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开户行</w:t>
      </w:r>
      <w:r w:rsidR="00C46B7B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准确信息</w:t>
      </w:r>
      <w:r w:rsidR="008A0572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）】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，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  <w:highlight w:val="yellow"/>
        </w:rPr>
        <w:t>手工填写并签字（字迹清晰），复印件按规定贴好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。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</w:p>
    <w:p w:rsidR="001F4273" w:rsidRPr="001F4273" w:rsidRDefault="001F4273" w:rsidP="001F4273">
      <w:pPr>
        <w:widowControl/>
        <w:wordWrap w:val="0"/>
        <w:spacing w:line="555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2、其他相关证明材料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符合本通知第一条第一款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</w:t>
      </w:r>
      <w:r w:rsidR="00A30D9A"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一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、</w:t>
      </w:r>
      <w:r w:rsidR="00A30D9A"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享受城乡居民最低生活保障家庭的毕业生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）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和第六款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（六、</w:t>
      </w:r>
      <w:r w:rsidR="00A30D9A"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特困人员中的毕业生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）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规定的对象还需提供户籍所在地（乡镇）以上民政部门出具的有效证明</w:t>
      </w:r>
      <w:r w:rsidRPr="001F4273">
        <w:rPr>
          <w:rFonts w:ascii="Calibri" w:eastAsia="微软雅黑" w:hAnsi="Calibri" w:cs="宋体" w:hint="eastAsia"/>
          <w:color w:val="000000"/>
          <w:kern w:val="0"/>
          <w:sz w:val="27"/>
          <w:szCs w:val="27"/>
        </w:rPr>
        <w:t>（</w:t>
      </w:r>
      <w:r w:rsidRPr="001F4273">
        <w:rPr>
          <w:rFonts w:ascii="微软雅黑" w:eastAsia="微软雅黑" w:hAnsi="Times New Roman" w:cs="宋体" w:hint="eastAsia"/>
          <w:b/>
          <w:color w:val="000000"/>
          <w:kern w:val="0"/>
          <w:sz w:val="27"/>
          <w:szCs w:val="27"/>
        </w:rPr>
        <w:t>必须为</w:t>
      </w:r>
      <w:r w:rsidRPr="001F4273">
        <w:rPr>
          <w:rFonts w:ascii="微软雅黑" w:eastAsia="微软雅黑" w:hAnsi="微软雅黑" w:cs="宋体" w:hint="eastAsia"/>
          <w:b/>
          <w:color w:val="000000"/>
          <w:kern w:val="0"/>
          <w:sz w:val="27"/>
          <w:szCs w:val="27"/>
        </w:rPr>
        <w:t>2019</w:t>
      </w:r>
      <w:r w:rsidRPr="001F4273">
        <w:rPr>
          <w:rFonts w:ascii="微软雅黑" w:eastAsia="微软雅黑" w:hAnsi="Times New Roman" w:cs="宋体" w:hint="eastAsia"/>
          <w:b/>
          <w:color w:val="000000"/>
          <w:kern w:val="0"/>
          <w:sz w:val="27"/>
          <w:szCs w:val="27"/>
        </w:rPr>
        <w:t>年度证明材料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，</w:t>
      </w:r>
      <w:r w:rsidRPr="008A0572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  <w:highlight w:val="yellow"/>
        </w:rPr>
        <w:t>证明上需有学生姓名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，如果没有则需另提供户口本，独身子女证等其他能够证明学生与低保家庭关系的材料）；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符合第二款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（二、</w:t>
      </w:r>
      <w:r w:rsidR="00A30D9A"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残疾毕业生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）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规定的对象还需提供残疾证复印件；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符合第三款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（三、</w:t>
      </w:r>
      <w:r w:rsidR="00A30D9A"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就读期间获得国家助学贷款的毕业生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）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规定的对象还需提供国家助学贷款合同复印件</w:t>
      </w:r>
      <w:r w:rsidRPr="001F4273">
        <w:rPr>
          <w:rFonts w:ascii="Calibri" w:eastAsia="微软雅黑" w:hAnsi="Calibri" w:cs="宋体" w:hint="eastAsia"/>
          <w:color w:val="000000"/>
          <w:kern w:val="0"/>
          <w:sz w:val="27"/>
          <w:szCs w:val="27"/>
        </w:rPr>
        <w:t>（</w:t>
      </w:r>
      <w:r w:rsidR="00C46B7B" w:rsidRPr="00C46B7B">
        <w:rPr>
          <w:rFonts w:ascii="Calibri" w:eastAsia="微软雅黑" w:hAnsi="Calibri" w:cs="宋体" w:hint="eastAsia"/>
          <w:color w:val="000000"/>
          <w:kern w:val="0"/>
          <w:sz w:val="27"/>
          <w:szCs w:val="27"/>
          <w:highlight w:val="yellow"/>
        </w:rPr>
        <w:t>全本</w:t>
      </w:r>
      <w:r w:rsidR="00C46B7B">
        <w:rPr>
          <w:rFonts w:ascii="Calibri" w:eastAsia="微软雅黑" w:hAnsi="Calibri" w:cs="宋体" w:hint="eastAsia"/>
          <w:color w:val="000000"/>
          <w:kern w:val="0"/>
          <w:sz w:val="27"/>
          <w:szCs w:val="27"/>
        </w:rPr>
        <w:t>，包括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合同关键页，包括甲方乙方、贷款金额、期限和签字</w:t>
      </w:r>
      <w:r w:rsidR="00C46B7B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；</w:t>
      </w:r>
      <w:r w:rsidR="00C46B7B" w:rsidRPr="00C46B7B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  <w:highlight w:val="yellow"/>
        </w:rPr>
        <w:t>如合同丢失的，可持身份证到贷款银行申请复印合同存本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）；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lastRenderedPageBreak/>
        <w:t> 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符合第四款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（四、</w:t>
      </w:r>
      <w:r w:rsidR="00A30D9A"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贫困残疾人家庭的毕业生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）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和第五款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（五、</w:t>
      </w:r>
      <w:r w:rsidR="00A30D9A"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建档立卡贫困家庭的毕业生</w:t>
      </w:r>
      <w:r w:rsidR="00A30D9A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）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规定的对象还需提供户籍所在地</w:t>
      </w:r>
      <w:r w:rsidRPr="00C46B7B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  <w:highlight w:val="yellow"/>
        </w:rPr>
        <w:t>乡镇人民政府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或</w:t>
      </w:r>
      <w:r w:rsidRPr="00C46B7B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  <w:highlight w:val="yellow"/>
        </w:rPr>
        <w:t>街道办事处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出具的有效证明</w:t>
      </w:r>
      <w:r w:rsidR="00C46B7B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（</w:t>
      </w:r>
      <w:r w:rsidR="00C46B7B" w:rsidRPr="00C46B7B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  <w:highlight w:val="yellow"/>
        </w:rPr>
        <w:t>加盖有效公章</w:t>
      </w:r>
      <w:r w:rsidR="00C46B7B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）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。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</w:p>
    <w:p w:rsidR="001F4273" w:rsidRPr="001F4273" w:rsidRDefault="001F4273" w:rsidP="001F4273">
      <w:pPr>
        <w:widowControl/>
        <w:wordWrap w:val="0"/>
        <w:spacing w:line="555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Times New Roman" w:eastAsia="微软雅黑" w:hAnsi="Times New Roman" w:cs="宋体" w:hint="eastAsia"/>
          <w:color w:val="000000"/>
          <w:kern w:val="0"/>
          <w:sz w:val="27"/>
          <w:szCs w:val="27"/>
        </w:rPr>
        <w:t>（二）学院将申请补贴人员名单及申请材料进行汇总，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于</w:t>
      </w:r>
      <w:r w:rsidR="006E461A">
        <w:rPr>
          <w:rFonts w:ascii="微软雅黑" w:eastAsia="微软雅黑" w:hAnsi="微软雅黑" w:cs="宋体"/>
          <w:b/>
          <w:color w:val="000000"/>
          <w:kern w:val="0"/>
          <w:sz w:val="27"/>
          <w:szCs w:val="27"/>
          <w:highlight w:val="yellow"/>
        </w:rPr>
        <w:t>10</w:t>
      </w:r>
      <w:r w:rsidRPr="001F4273">
        <w:rPr>
          <w:rFonts w:ascii="微软雅黑" w:eastAsia="微软雅黑" w:hAnsi="Times New Roman" w:cs="宋体" w:hint="eastAsia"/>
          <w:b/>
          <w:color w:val="000000"/>
          <w:kern w:val="0"/>
          <w:sz w:val="27"/>
          <w:szCs w:val="27"/>
          <w:highlight w:val="yellow"/>
        </w:rPr>
        <w:t>月</w:t>
      </w:r>
      <w:r w:rsidRPr="001F4273">
        <w:rPr>
          <w:rFonts w:ascii="微软雅黑" w:eastAsia="微软雅黑" w:hAnsi="微软雅黑" w:cs="宋体" w:hint="eastAsia"/>
          <w:b/>
          <w:color w:val="000000"/>
          <w:kern w:val="0"/>
          <w:sz w:val="27"/>
          <w:szCs w:val="27"/>
          <w:highlight w:val="yellow"/>
        </w:rPr>
        <w:t>1</w:t>
      </w:r>
      <w:r w:rsidR="006E461A">
        <w:rPr>
          <w:rFonts w:ascii="微软雅黑" w:eastAsia="微软雅黑" w:hAnsi="微软雅黑" w:cs="宋体"/>
          <w:b/>
          <w:color w:val="000000"/>
          <w:kern w:val="0"/>
          <w:sz w:val="27"/>
          <w:szCs w:val="27"/>
          <w:highlight w:val="yellow"/>
        </w:rPr>
        <w:t>8</w:t>
      </w:r>
      <w:r w:rsidRPr="001F4273">
        <w:rPr>
          <w:rFonts w:ascii="微软雅黑" w:eastAsia="微软雅黑" w:hAnsi="Times New Roman" w:cs="宋体" w:hint="eastAsia"/>
          <w:b/>
          <w:color w:val="000000"/>
          <w:kern w:val="0"/>
          <w:sz w:val="27"/>
          <w:szCs w:val="27"/>
          <w:highlight w:val="yellow"/>
        </w:rPr>
        <w:t>日（周五）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前</w:t>
      </w:r>
      <w:r w:rsidRPr="001F4273">
        <w:rPr>
          <w:rFonts w:ascii="Times New Roman" w:eastAsia="微软雅黑" w:hAnsi="Times New Roman" w:cs="宋体" w:hint="eastAsia"/>
          <w:color w:val="000000"/>
          <w:kern w:val="0"/>
          <w:sz w:val="27"/>
          <w:szCs w:val="27"/>
        </w:rPr>
        <w:t>填写《高校毕业生求职创业补贴申请汇总表》（见附件）发送至</w:t>
      </w:r>
      <w:r w:rsidR="00F31E8A">
        <w:rPr>
          <w:rFonts w:ascii="微软雅黑" w:eastAsia="仿宋_GB2312" w:hAnsi="微软雅黑" w:cs="宋体"/>
          <w:color w:val="000000"/>
          <w:kern w:val="0"/>
          <w:sz w:val="27"/>
          <w:szCs w:val="27"/>
        </w:rPr>
        <w:t>huazhen</w:t>
      </w:r>
      <w:r w:rsidRPr="001F4273">
        <w:rPr>
          <w:rFonts w:ascii="微软雅黑" w:eastAsia="仿宋_GB2312" w:hAnsi="微软雅黑" w:cs="宋体" w:hint="eastAsia"/>
          <w:color w:val="000000"/>
          <w:kern w:val="0"/>
          <w:sz w:val="27"/>
          <w:szCs w:val="27"/>
        </w:rPr>
        <w:t>@tongji.edu.cn</w:t>
      </w:r>
      <w:r w:rsidRPr="001F4273">
        <w:rPr>
          <w:rFonts w:ascii="Times New Roman" w:eastAsia="微软雅黑" w:hAnsi="Times New Roman" w:cs="宋体" w:hint="eastAsia"/>
          <w:color w:val="000000"/>
          <w:kern w:val="0"/>
          <w:sz w:val="27"/>
          <w:szCs w:val="27"/>
        </w:rPr>
        <w:t>，并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将所有书面材料提交至四平路校区大学生活动中心</w:t>
      </w:r>
      <w:r w:rsidR="00F31E8A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208</w:t>
      </w:r>
      <w:r w:rsidRPr="001F4273">
        <w:rPr>
          <w:rFonts w:ascii="Times New Roman" w:eastAsia="微软雅黑" w:hAnsi="Times New Roman" w:cs="宋体" w:hint="eastAsia"/>
          <w:color w:val="000000"/>
          <w:kern w:val="0"/>
          <w:sz w:val="27"/>
          <w:szCs w:val="27"/>
        </w:rPr>
        <w:t>。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</w:p>
    <w:p w:rsidR="001F4273" w:rsidRPr="001F4273" w:rsidRDefault="001F4273" w:rsidP="001F4273">
      <w:pPr>
        <w:widowControl/>
        <w:wordWrap w:val="0"/>
        <w:spacing w:line="555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Times New Roman" w:eastAsia="微软雅黑" w:hAnsi="Times New Roman" w:cs="宋体" w:hint="eastAsia"/>
          <w:color w:val="000000"/>
          <w:kern w:val="0"/>
          <w:sz w:val="27"/>
          <w:szCs w:val="27"/>
        </w:rPr>
        <w:t>（三）学生就业指导中心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对申请材料进行审核，并将审核通过的申请补贴人员名单在学生就业信息网上公示，公示期不少于</w:t>
      </w:r>
      <w:r w:rsidRPr="001F4273">
        <w:rPr>
          <w:rFonts w:ascii="微软雅黑" w:eastAsia="仿宋_GB2312" w:hAnsi="微软雅黑" w:cs="宋体" w:hint="eastAsia"/>
          <w:color w:val="000000"/>
          <w:kern w:val="0"/>
          <w:sz w:val="27"/>
          <w:szCs w:val="27"/>
        </w:rPr>
        <w:t>5</w:t>
      </w: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个工作日。</w:t>
      </w:r>
    </w:p>
    <w:p w:rsidR="001F4273" w:rsidRPr="001F4273" w:rsidRDefault="001F4273" w:rsidP="001F4273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宋体" w:eastAsia="宋体" w:hAnsi="宋体" w:cs="宋体" w:hint="eastAsia"/>
          <w:kern w:val="0"/>
          <w:szCs w:val="21"/>
        </w:rPr>
        <w:t> </w:t>
      </w:r>
    </w:p>
    <w:p w:rsidR="001F4273" w:rsidRPr="001F4273" w:rsidRDefault="001F4273" w:rsidP="001F4273">
      <w:pPr>
        <w:widowControl/>
        <w:wordWrap w:val="0"/>
        <w:spacing w:line="540" w:lineRule="exact"/>
        <w:ind w:firstLineChars="1650" w:firstLine="445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F4273">
        <w:rPr>
          <w:rFonts w:ascii="微软雅黑" w:eastAsia="微软雅黑" w:hAnsi="Times New Roman" w:cs="宋体" w:hint="eastAsia"/>
          <w:color w:val="000000"/>
          <w:kern w:val="0"/>
          <w:sz w:val="27"/>
          <w:szCs w:val="27"/>
        </w:rPr>
        <w:t>同济大学学生就业指导中心</w:t>
      </w:r>
    </w:p>
    <w:p w:rsidR="001F4273" w:rsidRPr="001F4273" w:rsidRDefault="001F4273" w:rsidP="001F4273">
      <w:pPr>
        <w:widowControl/>
        <w:wordWrap w:val="0"/>
        <w:spacing w:before="75" w:after="75"/>
        <w:jc w:val="right"/>
        <w:rPr>
          <w:rFonts w:ascii="宋体" w:eastAsia="宋体" w:hAnsi="宋体" w:cs="宋体"/>
          <w:kern w:val="0"/>
          <w:szCs w:val="21"/>
        </w:rPr>
      </w:pPr>
      <w:r w:rsidRPr="001F4273">
        <w:rPr>
          <w:rFonts w:ascii="微软雅黑" w:eastAsia="微软雅黑" w:hAnsi="Times New Roman" w:cs="Times New Roman" w:hint="eastAsia"/>
          <w:color w:val="000000"/>
          <w:sz w:val="27"/>
          <w:szCs w:val="27"/>
        </w:rPr>
        <w:t>2019年</w:t>
      </w:r>
      <w:r w:rsidR="006374E8">
        <w:rPr>
          <w:rFonts w:ascii="微软雅黑" w:eastAsia="微软雅黑" w:hAnsi="微软雅黑" w:cs="Times New Roman"/>
          <w:color w:val="000000"/>
          <w:sz w:val="27"/>
          <w:szCs w:val="27"/>
        </w:rPr>
        <w:t>9</w:t>
      </w:r>
      <w:r w:rsidRPr="001F4273">
        <w:rPr>
          <w:rFonts w:ascii="微软雅黑" w:eastAsia="微软雅黑" w:hAnsi="Times New Roman" w:cs="Times New Roman" w:hint="eastAsia"/>
          <w:color w:val="000000"/>
          <w:sz w:val="27"/>
          <w:szCs w:val="27"/>
        </w:rPr>
        <w:t>月</w:t>
      </w:r>
      <w:r w:rsidR="006374E8">
        <w:rPr>
          <w:rFonts w:ascii="微软雅黑" w:eastAsia="微软雅黑" w:hAnsi="微软雅黑" w:cs="Times New Roman"/>
          <w:color w:val="000000"/>
          <w:sz w:val="27"/>
          <w:szCs w:val="27"/>
        </w:rPr>
        <w:t>16</w:t>
      </w:r>
      <w:r w:rsidRPr="001F4273">
        <w:rPr>
          <w:rFonts w:ascii="微软雅黑" w:eastAsia="微软雅黑" w:hAnsi="Times New Roman" w:cs="Times New Roman" w:hint="eastAsia"/>
          <w:color w:val="000000"/>
          <w:sz w:val="27"/>
          <w:szCs w:val="27"/>
        </w:rPr>
        <w:t>日</w:t>
      </w:r>
    </w:p>
    <w:p w:rsidR="00EB257E" w:rsidRPr="001F4273" w:rsidRDefault="00EB257E" w:rsidP="001F4273"/>
    <w:sectPr w:rsidR="00EB257E" w:rsidRPr="001F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48" w:rsidRDefault="00983948" w:rsidP="008A0572">
      <w:r>
        <w:separator/>
      </w:r>
    </w:p>
  </w:endnote>
  <w:endnote w:type="continuationSeparator" w:id="0">
    <w:p w:rsidR="00983948" w:rsidRDefault="00983948" w:rsidP="008A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48" w:rsidRDefault="00983948" w:rsidP="008A0572">
      <w:r>
        <w:separator/>
      </w:r>
    </w:p>
  </w:footnote>
  <w:footnote w:type="continuationSeparator" w:id="0">
    <w:p w:rsidR="00983948" w:rsidRDefault="00983948" w:rsidP="008A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F3"/>
    <w:rsid w:val="001F4273"/>
    <w:rsid w:val="00323F94"/>
    <w:rsid w:val="00510AFC"/>
    <w:rsid w:val="006374E8"/>
    <w:rsid w:val="006E461A"/>
    <w:rsid w:val="008A0572"/>
    <w:rsid w:val="00983948"/>
    <w:rsid w:val="009C10C1"/>
    <w:rsid w:val="00A30D9A"/>
    <w:rsid w:val="00A63AF3"/>
    <w:rsid w:val="00C46B7B"/>
    <w:rsid w:val="00E6655A"/>
    <w:rsid w:val="00EB257E"/>
    <w:rsid w:val="00F3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DE72"/>
  <w15:chartTrackingRefBased/>
  <w15:docId w15:val="{8A161FB1-D7E7-4815-AD2A-9E06F65A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AF3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3AF3"/>
    <w:rPr>
      <w:b/>
      <w:bCs/>
    </w:rPr>
  </w:style>
  <w:style w:type="paragraph" w:styleId="a5">
    <w:name w:val="header"/>
    <w:basedOn w:val="a"/>
    <w:link w:val="a6"/>
    <w:uiPriority w:val="99"/>
    <w:unhideWhenUsed/>
    <w:rsid w:val="008A0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057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0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0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34657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760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赵佳菲</dc:creator>
  <cp:keywords/>
  <dc:description/>
  <cp:lastModifiedBy>ZHZ</cp:lastModifiedBy>
  <cp:revision>5</cp:revision>
  <dcterms:created xsi:type="dcterms:W3CDTF">2019-09-16T07:28:00Z</dcterms:created>
  <dcterms:modified xsi:type="dcterms:W3CDTF">2019-09-17T02:07:00Z</dcterms:modified>
</cp:coreProperties>
</file>