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校级同济高等讲堂慕课学习报告模板</w:t>
      </w:r>
    </w:p>
    <w:p>
      <w:pPr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说明：学生word版填写发送导师邮箱。校级同济高等讲堂要求8次，只填写需要慕课学习的讲座，不要将之前已成功报名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听讲</w:t>
      </w:r>
      <w:r>
        <w:rPr>
          <w:rFonts w:hint="eastAsia" w:ascii="仿宋" w:hAnsi="仿宋" w:eastAsia="仿宋" w:cs="仿宋"/>
          <w:b/>
          <w:sz w:val="24"/>
          <w:szCs w:val="24"/>
        </w:rPr>
        <w:t>的校级讲座列入，以免影响场次计算。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490" w:tblpY="470"/>
        <w:tblW w:w="11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1985"/>
        <w:gridCol w:w="1984"/>
        <w:gridCol w:w="1985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所在学院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学科专业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硕士/博士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本人邮箱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导师姓名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导师邮箱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需慕课学习完成校级同济高等讲堂场次数</w:t>
            </w:r>
          </w:p>
        </w:tc>
        <w:tc>
          <w:tcPr>
            <w:tcW w:w="5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慕课学习序号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学习开始时间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学习结束时间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讲座名称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主讲人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听讲心得：（500-800字）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慕课学习序号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学习开始时间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学习结束时间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讲座名称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主讲人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听讲心得：（500-800字）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慕课学习序号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学习开始时间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学习结束时间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讲座名称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主讲人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听讲心得：（500-800字）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ind w:right="560"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2240" w:h="15840"/>
      <w:pgMar w:top="1440" w:right="1080" w:bottom="1440" w:left="108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60"/>
    <w:rsid w:val="00140712"/>
    <w:rsid w:val="005A6902"/>
    <w:rsid w:val="00A977E1"/>
    <w:rsid w:val="00B01760"/>
    <w:rsid w:val="00DB7308"/>
    <w:rsid w:val="00FC24AE"/>
    <w:rsid w:val="215B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character" w:customStyle="1" w:styleId="12">
    <w:name w:val="标题 1 字符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3">
    <w:name w:val="标题 字符"/>
    <w:basedOn w:val="9"/>
    <w:link w:val="6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2 字符"/>
    <w:basedOn w:val="9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316</Characters>
  <Lines>2</Lines>
  <Paragraphs>1</Paragraphs>
  <TotalTime>14</TotalTime>
  <ScaleCrop>false</ScaleCrop>
  <LinksUpToDate>false</LinksUpToDate>
  <CharactersWithSpaces>370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2020-10-28T02:25:00Z</dcterms:created>
  <dc:creator>Tongji</dc:creator>
  <cp:lastModifiedBy>wfang</cp:lastModifiedBy>
  <dcterms:modified xsi:type="dcterms:W3CDTF">2020-10-28T07:17:11Z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